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D1A07E" w14:textId="77777777" w:rsidR="005477BC" w:rsidRDefault="005477BC">
      <w:pPr>
        <w:pStyle w:val="Didefault"/>
        <w:spacing w:after="240" w:line="380" w:lineRule="atLeast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Associazione Culturale Chiasma</w:t>
      </w:r>
    </w:p>
    <w:p w14:paraId="3506EC9F" w14:textId="77777777" w:rsidR="005477BC" w:rsidRDefault="005477BC">
      <w:pPr>
        <w:pStyle w:val="Didefault"/>
        <w:spacing w:after="240" w:line="380" w:lineRule="atLeast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Salvo Lombardo \ CV</w:t>
      </w:r>
    </w:p>
    <w:p w14:paraId="65B06A7F" w14:textId="77777777" w:rsidR="00772386" w:rsidRDefault="002A223A">
      <w:pPr>
        <w:pStyle w:val="Didefault"/>
        <w:spacing w:after="240" w:line="380" w:lineRule="atLeast"/>
        <w:jc w:val="both"/>
        <w:rPr>
          <w:rFonts w:ascii="Georgia" w:eastAsia="Georgia" w:hAnsi="Georgia" w:cs="Georgia"/>
          <w:i/>
          <w:iCs/>
          <w:sz w:val="28"/>
          <w:szCs w:val="28"/>
          <w:shd w:val="clear" w:color="auto" w:fill="FFFFFF"/>
        </w:rPr>
      </w:pPr>
      <w:r w:rsidRPr="005477BC">
        <w:rPr>
          <w:rFonts w:ascii="Georgia" w:hAnsi="Georgia"/>
          <w:b/>
          <w:sz w:val="28"/>
          <w:szCs w:val="28"/>
          <w:shd w:val="clear" w:color="auto" w:fill="FFFFFF"/>
        </w:rPr>
        <w:t>Salvo Lombardo</w:t>
      </w:r>
      <w:r w:rsidR="005477BC">
        <w:rPr>
          <w:rFonts w:ascii="Georgia" w:hAnsi="Georgia"/>
          <w:sz w:val="28"/>
          <w:szCs w:val="28"/>
          <w:shd w:val="clear" w:color="auto" w:fill="FFFFFF"/>
        </w:rPr>
        <w:t xml:space="preserve"> (1986),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performer, coreografo e regista. Negli anni ha approfondito gli interstizi tra la danza, il teatro e le arti visive. 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>impegnato nella realizzazione di azioni 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manufatti in ambito performativo e artistico assieme al suo gruppo di lavoro </w:t>
      </w:r>
      <w:r w:rsidR="005477BC">
        <w:rPr>
          <w:rFonts w:ascii="Georgia" w:hAnsi="Georgia"/>
          <w:sz w:val="28"/>
          <w:szCs w:val="28"/>
          <w:shd w:val="clear" w:color="auto" w:fill="FFFFFF"/>
        </w:rPr>
        <w:t>Chiasma, riconosciuto dal MIBAC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come Organismo di Produzione della Danza </w:t>
      </w:r>
      <w:r>
        <w:rPr>
          <w:rFonts w:ascii="Georgia" w:hAnsi="Georgia"/>
          <w:sz w:val="28"/>
          <w:szCs w:val="28"/>
          <w:shd w:val="clear" w:color="auto" w:fill="FFFFFF"/>
        </w:rPr>
        <w:t>“</w:t>
      </w:r>
      <w:r>
        <w:rPr>
          <w:rFonts w:ascii="Georgia" w:hAnsi="Georgia"/>
          <w:sz w:val="28"/>
          <w:szCs w:val="28"/>
          <w:shd w:val="clear" w:color="auto" w:fill="FFFFFF"/>
        </w:rPr>
        <w:t>Under 35</w:t>
      </w:r>
      <w:r>
        <w:rPr>
          <w:rFonts w:ascii="Georgia" w:hAnsi="Georgia"/>
          <w:sz w:val="28"/>
          <w:szCs w:val="28"/>
          <w:shd w:val="clear" w:color="auto" w:fill="FFFFFF"/>
        </w:rPr>
        <w:t>”</w:t>
      </w:r>
      <w:r>
        <w:rPr>
          <w:rFonts w:ascii="Georgia" w:hAnsi="Georgia"/>
          <w:sz w:val="28"/>
          <w:szCs w:val="28"/>
          <w:shd w:val="clear" w:color="auto" w:fill="FFFFFF"/>
        </w:rPr>
        <w:t>. Fino al 2015 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>stato co- fondatore e regista di Clinica Mammut. Nel 2015-2016 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>stato core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ografo residente ad Anghiari Dance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Hub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dove ha creato Casual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Bystanders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>. Nel 2017 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coreografo ospite presso la compagnia Aura Dance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Theatre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di Kaunas (LIT) per la quale crea la performance </w:t>
      </w:r>
      <w:r>
        <w:rPr>
          <w:rFonts w:ascii="Georgia" w:hAnsi="Georgia"/>
          <w:i/>
          <w:iCs/>
          <w:sz w:val="28"/>
          <w:szCs w:val="28"/>
          <w:shd w:val="clear" w:color="auto" w:fill="FFFFFF"/>
          <w:lang w:val="nl-NL"/>
        </w:rPr>
        <w:t>Twister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in coproduzione con il Festival Fabbrica Europa ed inizia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la sua collaborazione in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qualita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di artista associato, per il biennio 2017-2018, con il Festival Oriente Occidente per cui realizza la performance </w:t>
      </w:r>
      <w:proofErr w:type="spellStart"/>
      <w:r w:rsidRPr="005477BC">
        <w:rPr>
          <w:rFonts w:ascii="Georgia" w:hAnsi="Georgia"/>
          <w:i/>
          <w:iCs/>
          <w:sz w:val="28"/>
          <w:szCs w:val="28"/>
          <w:shd w:val="clear" w:color="auto" w:fill="FFFFFF"/>
        </w:rPr>
        <w:t>Present</w:t>
      </w:r>
      <w:proofErr w:type="spellEnd"/>
      <w:r w:rsidRPr="005477BC"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77BC">
        <w:rPr>
          <w:rFonts w:ascii="Georgia" w:hAnsi="Georgia"/>
          <w:i/>
          <w:iCs/>
          <w:sz w:val="28"/>
          <w:szCs w:val="28"/>
          <w:shd w:val="clear" w:color="auto" w:fill="FFFFFF"/>
        </w:rPr>
        <w:t>continuous</w:t>
      </w:r>
      <w:proofErr w:type="spellEnd"/>
      <w:r w:rsidRPr="005477BC"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e la video installazione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Reappearances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concepita, assieme ad Isabella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Gaff</w:t>
      </w:r>
      <w:r>
        <w:rPr>
          <w:rFonts w:ascii="Georgia" w:hAnsi="Georgia"/>
          <w:sz w:val="28"/>
          <w:szCs w:val="28"/>
          <w:shd w:val="clear" w:color="auto" w:fill="FFFFFF"/>
        </w:rPr>
        <w:t>è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e Giulio Per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nice, per il Museo MART di Rovereto con il coinvolgimento della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comunita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̀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locale. Nel 2018 vince il bando di Residenze coreografiche Lavanderia a Vapore 3.0 di Piemonte dal Vivo e lavora al progetto </w:t>
      </w:r>
      <w:r>
        <w:rPr>
          <w:rFonts w:ascii="Georgia" w:hAnsi="Georgia"/>
          <w:i/>
          <w:iCs/>
          <w:sz w:val="28"/>
          <w:szCs w:val="28"/>
          <w:shd w:val="clear" w:color="auto" w:fill="FFFFFF"/>
        </w:rPr>
        <w:t>L</w:t>
      </w:r>
      <w:r>
        <w:rPr>
          <w:rFonts w:ascii="Georgia" w:hAnsi="Georgia"/>
          <w:i/>
          <w:iCs/>
          <w:sz w:val="28"/>
          <w:szCs w:val="28"/>
          <w:shd w:val="clear" w:color="auto" w:fill="FFFFFF"/>
        </w:rPr>
        <w:t>’</w:t>
      </w:r>
      <w:r>
        <w:rPr>
          <w:rFonts w:ascii="Georgia" w:hAnsi="Georgia"/>
          <w:i/>
          <w:iCs/>
          <w:sz w:val="28"/>
          <w:szCs w:val="28"/>
          <w:shd w:val="clear" w:color="auto" w:fill="FFFFFF"/>
        </w:rPr>
        <w:t>esemplare capovolto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che prevede la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relizzazione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di un ciclo di azioni performative, installazioni, conferenze, workshop e la creazione dello spettacolo </w:t>
      </w:r>
      <w:proofErr w:type="spellStart"/>
      <w:r>
        <w:rPr>
          <w:rFonts w:ascii="Georgia" w:hAnsi="Georgia"/>
          <w:i/>
          <w:iCs/>
          <w:sz w:val="28"/>
          <w:szCs w:val="28"/>
          <w:shd w:val="clear" w:color="auto" w:fill="FFFFFF"/>
          <w:lang w:val="pt-PT"/>
        </w:rPr>
        <w:t>Excelsior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in coproduzione, tra gli altri, con il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The</w:t>
      </w:r>
      <w:r>
        <w:rPr>
          <w:rFonts w:ascii="Georgia" w:hAnsi="Georgia"/>
          <w:sz w:val="28"/>
          <w:szCs w:val="28"/>
          <w:shd w:val="clear" w:color="auto" w:fill="FFFFFF"/>
        </w:rPr>
        <w:t>́</w:t>
      </w:r>
      <w:r>
        <w:rPr>
          <w:rFonts w:ascii="Georgia" w:hAnsi="Georgia"/>
          <w:sz w:val="28"/>
          <w:szCs w:val="28"/>
          <w:shd w:val="clear" w:color="auto" w:fill="FFFFFF"/>
        </w:rPr>
        <w:t>a</w:t>
      </w:r>
      <w:r>
        <w:rPr>
          <w:rFonts w:ascii="Georgia" w:hAnsi="Georgia"/>
          <w:sz w:val="28"/>
          <w:szCs w:val="28"/>
          <w:shd w:val="clear" w:color="auto" w:fill="FFFFFF"/>
        </w:rPr>
        <w:t>̂</w:t>
      </w:r>
      <w:r>
        <w:rPr>
          <w:rFonts w:ascii="Georgia" w:hAnsi="Georgia"/>
          <w:sz w:val="28"/>
          <w:szCs w:val="28"/>
          <w:shd w:val="clear" w:color="auto" w:fill="FFFFFF"/>
        </w:rPr>
        <w:t>tre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National de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Chaillot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di Parigi e il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Romaeuropa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Festival. Attualm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ente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è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impegnato nel progetto di creazione </w:t>
      </w:r>
      <w:proofErr w:type="spellStart"/>
      <w:r>
        <w:rPr>
          <w:rFonts w:ascii="Georgia" w:hAnsi="Georgia"/>
          <w:i/>
          <w:iCs/>
          <w:sz w:val="28"/>
          <w:szCs w:val="28"/>
          <w:shd w:val="clear" w:color="auto" w:fill="FFFFFF"/>
        </w:rPr>
        <w:t>Bodies</w:t>
      </w:r>
      <w:proofErr w:type="spellEnd"/>
      <w:r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/>
          <w:i/>
          <w:iCs/>
          <w:sz w:val="28"/>
          <w:szCs w:val="28"/>
          <w:shd w:val="clear" w:color="auto" w:fill="FFFFFF"/>
        </w:rPr>
        <w:t>Moemories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che svilupper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à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per la compagnia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Attakkalari</w:t>
      </w:r>
      <w:proofErr w:type="spellEnd"/>
      <w:r>
        <w:rPr>
          <w:rFonts w:ascii="Georgia" w:hAnsi="Georgia"/>
          <w:sz w:val="28"/>
          <w:szCs w:val="28"/>
          <w:shd w:val="clear" w:color="auto" w:fill="FFFFFF"/>
        </w:rPr>
        <w:t xml:space="preserve"> Dance Company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di Bangalore (India), nell</w:t>
      </w:r>
      <w:r>
        <w:rPr>
          <w:rFonts w:ascii="Georgia" w:hAnsi="Georgia"/>
          <w:sz w:val="28"/>
          <w:szCs w:val="28"/>
          <w:shd w:val="clear" w:color="auto" w:fill="FFFFFF"/>
        </w:rPr>
        <w:t>’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ambito del progetto </w:t>
      </w:r>
      <w:proofErr w:type="spellStart"/>
      <w:r>
        <w:rPr>
          <w:rFonts w:ascii="Georgia" w:hAnsi="Georgia"/>
          <w:i/>
          <w:iCs/>
          <w:sz w:val="28"/>
          <w:szCs w:val="28"/>
          <w:shd w:val="clear" w:color="auto" w:fill="FFFFFF"/>
        </w:rPr>
        <w:t>Crossing</w:t>
      </w:r>
      <w:proofErr w:type="spellEnd"/>
      <w:r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Georgia" w:hAnsi="Georgia"/>
          <w:i/>
          <w:iCs/>
          <w:sz w:val="28"/>
          <w:szCs w:val="28"/>
          <w:shd w:val="clear" w:color="auto" w:fill="FFFFFF"/>
        </w:rPr>
        <w:t>sea</w:t>
      </w:r>
      <w:proofErr w:type="spellEnd"/>
      <w:r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realizzato da</w:t>
      </w:r>
      <w:r>
        <w:rPr>
          <w:rFonts w:ascii="Georgia" w:hAnsi="Georgia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/>
        </w:rPr>
        <w:t>una di partner tra Italia, Asia e Medio Oriente col supporto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del Ministero dei Beni e delle </w:t>
      </w:r>
      <w:proofErr w:type="spellStart"/>
      <w:r>
        <w:rPr>
          <w:rFonts w:ascii="Georgia" w:hAnsi="Georgia"/>
          <w:sz w:val="28"/>
          <w:szCs w:val="28"/>
          <w:shd w:val="clear" w:color="auto" w:fill="FFFFFF"/>
        </w:rPr>
        <w:t>Attivit</w:t>
      </w:r>
      <w:proofErr w:type="spellEnd"/>
      <w:r>
        <w:rPr>
          <w:rFonts w:ascii="Georgia" w:hAnsi="Georgia"/>
          <w:sz w:val="28"/>
          <w:szCs w:val="28"/>
          <w:shd w:val="clear" w:color="auto" w:fill="FFFFFF"/>
          <w:lang w:val="fr-FR"/>
        </w:rPr>
        <w:t xml:space="preserve">à </w:t>
      </w:r>
      <w:r>
        <w:rPr>
          <w:rFonts w:ascii="Georgia" w:hAnsi="Georgia"/>
          <w:sz w:val="28"/>
          <w:szCs w:val="28"/>
          <w:shd w:val="clear" w:color="auto" w:fill="FFFFFF"/>
        </w:rPr>
        <w:t>Culturali</w:t>
      </w:r>
      <w:r w:rsidR="005477BC">
        <w:rPr>
          <w:rFonts w:ascii="Georgia" w:hAnsi="Georgia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3BF28911" w14:textId="77777777" w:rsidR="00772386" w:rsidRDefault="00772386">
      <w:pPr>
        <w:pStyle w:val="Didefault"/>
        <w:spacing w:after="240" w:line="380" w:lineRule="atLeast"/>
        <w:jc w:val="both"/>
      </w:pPr>
    </w:p>
    <w:sectPr w:rsidR="0077238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BA97" w14:textId="77777777" w:rsidR="002A223A" w:rsidRDefault="002A223A">
      <w:r>
        <w:separator/>
      </w:r>
    </w:p>
  </w:endnote>
  <w:endnote w:type="continuationSeparator" w:id="0">
    <w:p w14:paraId="67EDDE87" w14:textId="77777777" w:rsidR="002A223A" w:rsidRDefault="002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5AC11" w14:textId="77777777" w:rsidR="00772386" w:rsidRDefault="007723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9F291" w14:textId="77777777" w:rsidR="002A223A" w:rsidRDefault="002A223A">
      <w:r>
        <w:separator/>
      </w:r>
    </w:p>
  </w:footnote>
  <w:footnote w:type="continuationSeparator" w:id="0">
    <w:p w14:paraId="3D5BD5CC" w14:textId="77777777" w:rsidR="002A223A" w:rsidRDefault="002A22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B46A" w14:textId="77777777" w:rsidR="00772386" w:rsidRDefault="007723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6"/>
    <w:rsid w:val="002A223A"/>
    <w:rsid w:val="005477BC"/>
    <w:rsid w:val="007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B7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Macintosh Word</Application>
  <DocSecurity>0</DocSecurity>
  <Lines>12</Lines>
  <Paragraphs>3</Paragraphs>
  <ScaleCrop>false</ScaleCrop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2019-07-05T13:56:00Z</dcterms:created>
  <dcterms:modified xsi:type="dcterms:W3CDTF">2019-07-05T13:56:00Z</dcterms:modified>
</cp:coreProperties>
</file>